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407" w:type="dxa"/>
        <w:tblLayout w:type="fixed"/>
        <w:tblLook w:val="04A0" w:firstRow="1" w:lastRow="0" w:firstColumn="1" w:lastColumn="0" w:noHBand="0" w:noVBand="1"/>
      </w:tblPr>
      <w:tblGrid>
        <w:gridCol w:w="3095"/>
        <w:gridCol w:w="5312"/>
      </w:tblGrid>
      <w:tr w:rsidR="001917DE" w14:paraId="173C6B24" w14:textId="77777777">
        <w:trPr>
          <w:trHeight w:val="453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BE27B" w14:textId="45F8D2C9" w:rsidR="001917DE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202</w:t>
            </w:r>
            <w:r w:rsidR="00230722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年度代理、商检需求信息</w:t>
            </w:r>
          </w:p>
        </w:tc>
      </w:tr>
      <w:tr w:rsidR="001917DE" w14:paraId="52966783" w14:textId="77777777">
        <w:trPr>
          <w:trHeight w:val="499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7117C" w14:textId="71D8EC47" w:rsidR="001917DE" w:rsidRDefault="0000000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一、</w:t>
            </w:r>
            <w:r w:rsidR="001F12EB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福建福海创石油化工有限公司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年度外贸采购通关代理化学品预计需求量（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202</w:t>
            </w:r>
            <w:r w:rsidR="001F12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年1月至202</w:t>
            </w:r>
            <w:r w:rsidR="001F12EB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年12月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）</w:t>
            </w:r>
          </w:p>
        </w:tc>
      </w:tr>
      <w:tr w:rsidR="001917DE" w14:paraId="3BA1A173" w14:textId="77777777">
        <w:trPr>
          <w:trHeight w:val="937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DDF88" w14:textId="77777777" w:rsidR="001917D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预计需求量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6789" w14:textId="519DE360" w:rsidR="001917DE" w:rsidRDefault="00000000">
            <w:pPr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PX</w:t>
            </w:r>
            <w:r w:rsidR="001627E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15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万吨/年；凝析油</w:t>
            </w:r>
            <w:r w:rsidR="001627E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350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万吨/年；燃料油</w:t>
            </w:r>
            <w:r w:rsidR="001627E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170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万吨/年；MX</w:t>
            </w:r>
            <w:r w:rsidR="001627E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6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</w:t>
            </w:r>
          </w:p>
        </w:tc>
      </w:tr>
      <w:tr w:rsidR="001917DE" w14:paraId="74821E26" w14:textId="77777777">
        <w:trPr>
          <w:trHeight w:val="665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B98D7" w14:textId="77777777" w:rsidR="001917D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通关卸货港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33557" w14:textId="77777777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漳州古雷</w:t>
            </w:r>
          </w:p>
        </w:tc>
      </w:tr>
      <w:tr w:rsidR="001917DE" w14:paraId="1622708A" w14:textId="77777777">
        <w:trPr>
          <w:trHeight w:val="574"/>
        </w:trPr>
        <w:tc>
          <w:tcPr>
            <w:tcW w:w="3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85F3" w14:textId="77777777" w:rsidR="001917D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代理公司要求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E95B8" w14:textId="77777777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1、代理公司需有相关报关报检经验，齐全的代理资质</w:t>
            </w:r>
          </w:p>
        </w:tc>
      </w:tr>
      <w:tr w:rsidR="001917DE" w14:paraId="3BD1D924" w14:textId="77777777">
        <w:trPr>
          <w:trHeight w:val="665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4168E" w14:textId="77777777" w:rsidR="001917DE" w:rsidRDefault="001917DE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2216CF" w14:textId="77777777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2、负责货物所有的清关工作，及时办理装卸货前进口货物的报关、报检手续，不影响船舶到港的卸货及货物的运输</w:t>
            </w:r>
          </w:p>
        </w:tc>
      </w:tr>
      <w:tr w:rsidR="001917DE" w14:paraId="71B41253" w14:textId="77777777">
        <w:trPr>
          <w:trHeight w:val="557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42107" w14:textId="77777777" w:rsidR="001917DE" w:rsidRDefault="001917DE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F968" w14:textId="77777777" w:rsidR="001917DE" w:rsidRDefault="00000000">
            <w:pPr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、除关税、增值税外，其余相关代垫代缴费用先行垫付，实报实销</w:t>
            </w:r>
          </w:p>
        </w:tc>
      </w:tr>
      <w:tr w:rsidR="001917DE" w14:paraId="467A5028" w14:textId="77777777">
        <w:trPr>
          <w:trHeight w:val="468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FEA9F" w14:textId="77777777" w:rsidR="001917DE" w:rsidRDefault="001917DE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8A1F6" w14:textId="77777777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4、积极配合我司、工厂协调有关各方处理突发事件</w:t>
            </w:r>
          </w:p>
        </w:tc>
      </w:tr>
      <w:tr w:rsidR="001917DE" w14:paraId="0D75F4B5" w14:textId="77777777">
        <w:trPr>
          <w:trHeight w:val="468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D61D6B0" w14:textId="01A9E75D" w:rsidR="001917DE" w:rsidRDefault="00000000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二、</w:t>
            </w:r>
            <w:r w:rsidR="001F12EB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福建福海创石油化工有限公司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年度商检化学品预计需求量（20</w:t>
            </w:r>
            <w:r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</w:t>
            </w:r>
            <w:r w:rsidR="001F12EB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年1月至20</w:t>
            </w:r>
            <w:r>
              <w:rPr>
                <w:rFonts w:ascii="宋体" w:eastAsia="宋体" w:hAnsi="宋体" w:cs="宋体"/>
                <w:b/>
                <w:bCs/>
                <w:kern w:val="0"/>
                <w:sz w:val="18"/>
                <w:szCs w:val="18"/>
              </w:rPr>
              <w:t>2</w:t>
            </w:r>
            <w:r w:rsidR="001F12EB"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b/>
                <w:bCs/>
                <w:kern w:val="0"/>
                <w:sz w:val="18"/>
                <w:szCs w:val="18"/>
              </w:rPr>
              <w:t>年12月）</w:t>
            </w:r>
          </w:p>
        </w:tc>
      </w:tr>
      <w:tr w:rsidR="001917DE" w14:paraId="48DAB22D" w14:textId="77777777">
        <w:trPr>
          <w:trHeight w:val="1512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98445" w14:textId="77777777" w:rsidR="001917D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预计需求量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40D9B" w14:textId="3E8CFF62" w:rsidR="001917DE" w:rsidRPr="008A437E" w:rsidRDefault="00000000">
            <w:pPr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液化石油气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（</w:t>
            </w:r>
            <w:r w:rsidR="008A437E" w:rsidRP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需采样，数量一份，福海创可提供钢瓶）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；抽提碳5，1万吨/年；纯苯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8.5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万吨/年；工业用碳十粗芳烃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10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万吨/年；石油邻二甲苯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4.8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燃料油1</w:t>
            </w:r>
            <w:r w:rsidR="008A437E">
              <w:rPr>
                <w:rFonts w:ascii="宋体" w:eastAsia="宋体" w:hAnsi="宋体" w:cs="宋体"/>
                <w:kern w:val="0"/>
                <w:sz w:val="18"/>
                <w:szCs w:val="18"/>
              </w:rPr>
              <w:t>/6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，20万吨/年；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沥青</w:t>
            </w:r>
            <w:r w:rsidR="008A437E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71.54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万吨/年；直馏轻石脑油15万吨/年；加裂轻石脑油</w:t>
            </w:r>
            <w:r w:rsidR="003F7BC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32.05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万吨/年；抽余油</w:t>
            </w:r>
            <w:r w:rsidR="003F7BCF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8.09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万吨/年；PX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110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万吨/年；凝析油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350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万吨/年；燃料油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170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万吨/年；MX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26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万吨/年；重石脑油5万吨/年；乙酸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11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万吨/年</w:t>
            </w:r>
          </w:p>
        </w:tc>
      </w:tr>
      <w:tr w:rsidR="001917DE" w14:paraId="0CF132A2" w14:textId="77777777">
        <w:trPr>
          <w:trHeight w:val="408"/>
        </w:trPr>
        <w:tc>
          <w:tcPr>
            <w:tcW w:w="30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368A" w14:textId="77777777" w:rsidR="001917D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检验地点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3012E" w14:textId="77777777" w:rsidR="001917DE" w:rsidRDefault="00000000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漳州古雷</w:t>
            </w:r>
          </w:p>
        </w:tc>
      </w:tr>
      <w:tr w:rsidR="001917DE" w14:paraId="3D706BCE" w14:textId="77777777">
        <w:trPr>
          <w:trHeight w:val="514"/>
        </w:trPr>
        <w:tc>
          <w:tcPr>
            <w:tcW w:w="309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01A11" w14:textId="77777777" w:rsidR="001917DE" w:rsidRDefault="00000000">
            <w:pPr>
              <w:widowControl/>
              <w:jc w:val="center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商检公司要求</w:t>
            </w: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ADE7" w14:textId="77777777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1、商检公司经营范围包括各类化学品、油品分析及检测，提供进出口商品检验鉴定服务</w:t>
            </w:r>
          </w:p>
        </w:tc>
      </w:tr>
      <w:tr w:rsidR="001917DE" w14:paraId="16F97897" w14:textId="77777777">
        <w:trPr>
          <w:trHeight w:val="423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4A577" w14:textId="77777777" w:rsidR="001917DE" w:rsidRDefault="001917DE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C81BA" w14:textId="77777777" w:rsidR="001917DE" w:rsidRDefault="00000000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2、在省内设有化验室，3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-5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个工作日出具检测报告，对出具的检测结果负责</w:t>
            </w:r>
          </w:p>
        </w:tc>
      </w:tr>
      <w:tr w:rsidR="001917DE" w14:paraId="0A758307" w14:textId="77777777">
        <w:trPr>
          <w:trHeight w:val="468"/>
        </w:trPr>
        <w:tc>
          <w:tcPr>
            <w:tcW w:w="309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FF49" w14:textId="77777777" w:rsidR="001917DE" w:rsidRDefault="001917DE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5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589D4" w14:textId="77777777" w:rsidR="001917DE" w:rsidRDefault="00000000">
            <w:pPr>
              <w:widowControl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3、具有良好售后服务能力，及时解决突发事宜</w:t>
            </w:r>
          </w:p>
        </w:tc>
      </w:tr>
      <w:tr w:rsidR="001917DE" w14:paraId="308C9536" w14:textId="77777777">
        <w:trPr>
          <w:trHeight w:val="786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06481" w14:textId="4D90E7E8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1、上述为我司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202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年商检、代理竞价比选服务需求，欢迎国内各合格物流</w:t>
            </w:r>
            <w:r w:rsidR="00781811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商登录福海创公司网站首页“</w:t>
            </w:r>
            <w:r w:rsidR="00EA3CB5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招标采购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”了解物流信息或与我司联系，联系电话：0592-5229170。</w:t>
            </w:r>
          </w:p>
        </w:tc>
      </w:tr>
      <w:tr w:rsidR="001917DE" w14:paraId="1EE23B33" w14:textId="77777777">
        <w:trPr>
          <w:trHeight w:val="453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5051F" w14:textId="08BB2AFD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2、公告有效期：2</w:t>
            </w:r>
            <w:r>
              <w:rPr>
                <w:rFonts w:ascii="宋体" w:eastAsia="宋体" w:hAnsi="宋体" w:cs="宋体"/>
                <w:kern w:val="0"/>
                <w:sz w:val="18"/>
                <w:szCs w:val="18"/>
              </w:rPr>
              <w:t>02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年11月1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7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日至202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2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年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12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月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1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日</w:t>
            </w:r>
          </w:p>
        </w:tc>
      </w:tr>
      <w:tr w:rsidR="001917DE" w14:paraId="41513BCB" w14:textId="77777777">
        <w:trPr>
          <w:trHeight w:val="408"/>
        </w:trPr>
        <w:tc>
          <w:tcPr>
            <w:tcW w:w="8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5CB32" w14:textId="6EB80539" w:rsidR="001917DE" w:rsidRDefault="00000000">
            <w:pPr>
              <w:widowControl/>
              <w:jc w:val="left"/>
              <w:rPr>
                <w:rFonts w:ascii="宋体" w:eastAsia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3、符合条件的物流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商可登录我司公开网站中的物流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商注册平台进行注册，经审核通过后，成为我司物流</w:t>
            </w:r>
            <w:r w:rsidR="000338E0"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服务</w:t>
            </w:r>
            <w:r>
              <w:rPr>
                <w:rFonts w:ascii="宋体" w:eastAsia="宋体" w:hAnsi="宋体" w:cs="宋体" w:hint="eastAsia"/>
                <w:kern w:val="0"/>
                <w:sz w:val="18"/>
                <w:szCs w:val="18"/>
              </w:rPr>
              <w:t>商。</w:t>
            </w:r>
          </w:p>
        </w:tc>
      </w:tr>
    </w:tbl>
    <w:p w14:paraId="646FB389" w14:textId="77777777" w:rsidR="001917DE" w:rsidRDefault="001917DE">
      <w:pPr>
        <w:widowControl/>
        <w:shd w:val="clear" w:color="auto" w:fill="FFFFFF"/>
        <w:spacing w:line="432" w:lineRule="atLeast"/>
        <w:ind w:firstLine="560"/>
        <w:jc w:val="left"/>
        <w:rPr>
          <w:rFonts w:ascii="宋体" w:eastAsia="宋体" w:hAnsi="宋体" w:cs="Arial"/>
          <w:kern w:val="0"/>
          <w:sz w:val="28"/>
          <w:szCs w:val="28"/>
        </w:rPr>
      </w:pPr>
    </w:p>
    <w:p w14:paraId="2C4771FA" w14:textId="77777777" w:rsidR="001917DE" w:rsidRDefault="001917DE">
      <w:pPr>
        <w:widowControl/>
        <w:shd w:val="clear" w:color="auto" w:fill="FFFFFF"/>
        <w:spacing w:line="432" w:lineRule="atLeast"/>
        <w:jc w:val="left"/>
      </w:pPr>
    </w:p>
    <w:sectPr w:rsidR="001917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09A"/>
    <w:rsid w:val="000338E0"/>
    <w:rsid w:val="00053BC5"/>
    <w:rsid w:val="000E30AC"/>
    <w:rsid w:val="000F5ADD"/>
    <w:rsid w:val="0010225C"/>
    <w:rsid w:val="00132E57"/>
    <w:rsid w:val="001425E2"/>
    <w:rsid w:val="001627EF"/>
    <w:rsid w:val="001917DE"/>
    <w:rsid w:val="001D17B8"/>
    <w:rsid w:val="001F12EB"/>
    <w:rsid w:val="002010BF"/>
    <w:rsid w:val="002047F6"/>
    <w:rsid w:val="00230722"/>
    <w:rsid w:val="002337D7"/>
    <w:rsid w:val="00243724"/>
    <w:rsid w:val="002839E8"/>
    <w:rsid w:val="002A1533"/>
    <w:rsid w:val="003072B9"/>
    <w:rsid w:val="003E7898"/>
    <w:rsid w:val="003F7BCF"/>
    <w:rsid w:val="004947AB"/>
    <w:rsid w:val="004D316B"/>
    <w:rsid w:val="005B774D"/>
    <w:rsid w:val="005D4DE6"/>
    <w:rsid w:val="006B62F8"/>
    <w:rsid w:val="006D1F9A"/>
    <w:rsid w:val="00753F42"/>
    <w:rsid w:val="00781811"/>
    <w:rsid w:val="007E65DC"/>
    <w:rsid w:val="00817E1E"/>
    <w:rsid w:val="008A437E"/>
    <w:rsid w:val="008C3346"/>
    <w:rsid w:val="008E014E"/>
    <w:rsid w:val="00956469"/>
    <w:rsid w:val="0097409A"/>
    <w:rsid w:val="00A06DD6"/>
    <w:rsid w:val="00A66CA8"/>
    <w:rsid w:val="00A81FA6"/>
    <w:rsid w:val="00A87B08"/>
    <w:rsid w:val="00B24B31"/>
    <w:rsid w:val="00B84339"/>
    <w:rsid w:val="00BA1775"/>
    <w:rsid w:val="00C533C4"/>
    <w:rsid w:val="00C705E7"/>
    <w:rsid w:val="00D02313"/>
    <w:rsid w:val="00D26868"/>
    <w:rsid w:val="00D63283"/>
    <w:rsid w:val="00DB7BAA"/>
    <w:rsid w:val="00DD0B9D"/>
    <w:rsid w:val="00E64EBB"/>
    <w:rsid w:val="00EA3CB5"/>
    <w:rsid w:val="00EA3F1B"/>
    <w:rsid w:val="00EC7850"/>
    <w:rsid w:val="00ED29E7"/>
    <w:rsid w:val="00F427D8"/>
    <w:rsid w:val="00F50EAD"/>
    <w:rsid w:val="00FA035F"/>
    <w:rsid w:val="6578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68FB1"/>
  <w15:docId w15:val="{F37CB5CA-5474-4011-AAD9-B810F38FA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124</Words>
  <Characters>710</Characters>
  <Application>Microsoft Office Word</Application>
  <DocSecurity>0</DocSecurity>
  <Lines>5</Lines>
  <Paragraphs>1</Paragraphs>
  <ScaleCrop>false</ScaleCrop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shenh</dc:creator>
  <cp:lastModifiedBy>CaiJJ</cp:lastModifiedBy>
  <cp:revision>38</cp:revision>
  <dcterms:created xsi:type="dcterms:W3CDTF">2018-12-04T03:53:00Z</dcterms:created>
  <dcterms:modified xsi:type="dcterms:W3CDTF">2022-11-17T08:50:00Z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2052-10.8.0.6432</vt:lpwstr>
  </property>
</Properties>
</file>